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BF" w:rsidRPr="00CF1E26" w:rsidRDefault="00CF1E26" w:rsidP="00CF1E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PYTANIA I ODPOWIEDZI: </w:t>
      </w:r>
      <w:r w:rsidR="00CA2AD4" w:rsidRPr="00CF1E26">
        <w:rPr>
          <w:rFonts w:ascii="Times New Roman" w:hAnsi="Times New Roman" w:cs="Times New Roman"/>
          <w:b/>
        </w:rPr>
        <w:t>STAN NA 26.01.2023</w:t>
      </w:r>
    </w:p>
    <w:p w:rsidR="000E74BB" w:rsidRPr="00CF1E26" w:rsidRDefault="000E74B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0"/>
        <w:gridCol w:w="6904"/>
      </w:tblGrid>
      <w:tr w:rsidR="00CF1E26" w:rsidRPr="00CF1E26" w:rsidTr="00CA2AD4">
        <w:trPr>
          <w:trHeight w:val="397"/>
        </w:trPr>
        <w:tc>
          <w:tcPr>
            <w:tcW w:w="0" w:type="auto"/>
            <w:shd w:val="clear" w:color="auto" w:fill="E7E6E6" w:themeFill="background2"/>
          </w:tcPr>
          <w:p w:rsidR="008F4FE7" w:rsidRPr="00CF1E26" w:rsidRDefault="001073BF" w:rsidP="0010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b/>
                <w:sz w:val="24"/>
                <w:szCs w:val="24"/>
              </w:rPr>
              <w:t>PYTANIA DO OGŁOSZENIA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4FE7" w:rsidRPr="00CF1E26" w:rsidRDefault="008F4FE7" w:rsidP="008F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CF1E26" w:rsidRPr="00CF1E26" w:rsidTr="00CA2AD4">
        <w:trPr>
          <w:trHeight w:val="20"/>
        </w:trPr>
        <w:tc>
          <w:tcPr>
            <w:tcW w:w="7090" w:type="dxa"/>
            <w:shd w:val="clear" w:color="auto" w:fill="auto"/>
          </w:tcPr>
          <w:p w:rsidR="008F4FE7" w:rsidRPr="00CF1E26" w:rsidRDefault="00CA2AD4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Czy można prosić o layout elementów ciągu technologicznego poprzedzających linię </w:t>
            </w:r>
            <w:proofErr w:type="spellStart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paletyzacyjną</w:t>
            </w:r>
            <w:proofErr w:type="spellEnd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904" w:type="dxa"/>
            <w:shd w:val="clear" w:color="auto" w:fill="auto"/>
          </w:tcPr>
          <w:p w:rsidR="00CA2AD4" w:rsidRPr="00CF1E26" w:rsidRDefault="001C2C5E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Niestety nie dysponujemy layoutem pozostałych części ciągu, ponieważ równolegle do niniejszego trwają postępowania wyboru dostawców linii do produkcji rolek oraz </w:t>
            </w:r>
            <w:proofErr w:type="spellStart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pakarek</w:t>
            </w:r>
            <w:proofErr w:type="spellEnd"/>
            <w:r w:rsidR="00042450" w:rsidRPr="00CF1E26">
              <w:rPr>
                <w:rFonts w:ascii="Times New Roman" w:hAnsi="Times New Roman" w:cs="Times New Roman"/>
                <w:sz w:val="24"/>
                <w:szCs w:val="24"/>
              </w:rPr>
              <w:t>. Nie jesteśmy w stanie przedłożyć rysunków do czasu wybrania dostawców poszczególnych części.</w:t>
            </w:r>
          </w:p>
        </w:tc>
      </w:tr>
      <w:tr w:rsidR="00CF1E26" w:rsidRPr="00CF1E26" w:rsidTr="00CA2AD4">
        <w:trPr>
          <w:trHeight w:val="20"/>
        </w:trPr>
        <w:tc>
          <w:tcPr>
            <w:tcW w:w="7090" w:type="dxa"/>
            <w:shd w:val="clear" w:color="auto" w:fill="auto"/>
          </w:tcPr>
          <w:p w:rsidR="008F4FE7" w:rsidRPr="00CF1E26" w:rsidRDefault="00CA2AD4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Proszę o doprecyzowanie terminu „moduł” wskazanego w zapytaniu</w:t>
            </w:r>
          </w:p>
        </w:tc>
        <w:tc>
          <w:tcPr>
            <w:tcW w:w="6904" w:type="dxa"/>
            <w:shd w:val="clear" w:color="auto" w:fill="auto"/>
          </w:tcPr>
          <w:p w:rsidR="00CA2AD4" w:rsidRPr="00CF1E26" w:rsidRDefault="00042450" w:rsidP="00C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Odsyłamy do zaktualizowanego zapytania ofertowego na Bazie Konkurencyjności. Cały ciąg technologiczny będzie 2nitkowy – tj. 2 piły i później 2 </w:t>
            </w:r>
            <w:proofErr w:type="spellStart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pakarki</w:t>
            </w:r>
            <w:proofErr w:type="spellEnd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 jednostkowe i 2 </w:t>
            </w:r>
            <w:proofErr w:type="spellStart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pakarki</w:t>
            </w:r>
            <w:proofErr w:type="spellEnd"/>
            <w:r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 zbiorcze. Każda nitka to właśnie moduł. Paletyzacja również powinna obsłużyć pracę poprzednich urządzeń będących w układzie 2-nitkowym /2-modułowym.</w:t>
            </w:r>
          </w:p>
        </w:tc>
      </w:tr>
      <w:tr w:rsidR="00CF1E26" w:rsidRPr="00CF1E26" w:rsidTr="00CA2AD4">
        <w:trPr>
          <w:trHeight w:val="20"/>
        </w:trPr>
        <w:tc>
          <w:tcPr>
            <w:tcW w:w="7090" w:type="dxa"/>
            <w:shd w:val="clear" w:color="auto" w:fill="auto"/>
          </w:tcPr>
          <w:p w:rsidR="00CA2AD4" w:rsidRPr="00CF1E26" w:rsidRDefault="00CA2AD4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Czy można przeprowadzić wizję lokalną w miejscu realizacji projektu?</w:t>
            </w:r>
          </w:p>
        </w:tc>
        <w:tc>
          <w:tcPr>
            <w:tcW w:w="6904" w:type="dxa"/>
            <w:shd w:val="clear" w:color="auto" w:fill="auto"/>
          </w:tcPr>
          <w:p w:rsidR="00CA2AD4" w:rsidRPr="00CF1E26" w:rsidRDefault="00042450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C2C5E"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ktualnie w miejscu realizacji projektu znajdują się 2 linie, które zostaną usunięte. Równolegle prowadzimy jeszcze 2 postępowania – do </w:t>
            </w:r>
            <w:proofErr w:type="spellStart"/>
            <w:r w:rsidR="001C2C5E" w:rsidRPr="00CF1E26">
              <w:rPr>
                <w:rFonts w:ascii="Times New Roman" w:hAnsi="Times New Roman" w:cs="Times New Roman"/>
                <w:sz w:val="24"/>
                <w:szCs w:val="24"/>
              </w:rPr>
              <w:t>pakarek</w:t>
            </w:r>
            <w:proofErr w:type="spellEnd"/>
            <w:r w:rsidR="001C2C5E"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 i do przewijarki. Niestety, nie mamy czasu, żeby to zrobić krok po kroku i z tym wiąże się ograniczenie – nie mamy ustalonego rozmieszczenia sprzętu, ponieważ ostateczny układ (i wymiary) maszyn poszczególnych części całego ciągu będzie dostępny dopiero po wyborze firm (zwłaszcza ciągu pakującego). Rozeznanie się w hali przy aktualnym stanie </w:t>
            </w: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byłoby więc bezcelowe.</w:t>
            </w:r>
          </w:p>
        </w:tc>
      </w:tr>
      <w:tr w:rsidR="00CF1E26" w:rsidRPr="00CF1E26" w:rsidTr="00CA2AD4">
        <w:trPr>
          <w:trHeight w:val="20"/>
        </w:trPr>
        <w:tc>
          <w:tcPr>
            <w:tcW w:w="7090" w:type="dxa"/>
            <w:shd w:val="clear" w:color="auto" w:fill="auto"/>
          </w:tcPr>
          <w:p w:rsidR="001C2C5E" w:rsidRPr="00CF1E26" w:rsidRDefault="001C2C5E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Proszę o potwierdzenie, że moduły </w:t>
            </w:r>
            <w:proofErr w:type="spellStart"/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paletyzatora</w:t>
            </w:r>
            <w:proofErr w:type="spellEnd"/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będą (albo):</w:t>
            </w:r>
          </w:p>
          <w:p w:rsidR="001C2C5E" w:rsidRPr="00CF1E26" w:rsidRDefault="001C2C5E" w:rsidP="00CF1E26">
            <w:pPr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Pracować równolegle (tj. </w:t>
            </w:r>
            <w:proofErr w:type="spellStart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divider</w:t>
            </w:r>
            <w:proofErr w:type="spellEnd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będzie dzielił całą wydajność na 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pakarki</w:t>
            </w:r>
            <w:proofErr w:type="spellEnd"/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50% wydajności, 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z których każda będzie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mogła w tym samym czasie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produkowa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inny wariant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np. formaty display lub formaty z workami zbiorczymi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CA2AD4" w:rsidRPr="00CF1E26" w:rsidRDefault="001C2C5E" w:rsidP="00CF1E26">
            <w:pPr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Pracować tylko naprzemiennie (tj. 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moduły</w:t>
            </w:r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paletyzatora</w:t>
            </w:r>
            <w:proofErr w:type="spellEnd"/>
            <w:r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będą pracowały tylko naprzemiennie – tj. </w:t>
            </w:r>
            <w:r w:rsidR="00CF1E26" w:rsidRPr="00CF1E26">
              <w:rPr>
                <w:rFonts w:ascii="Times New Roman" w:eastAsia="Times New Roman" w:hAnsi="Times New Roman" w:cs="Times New Roman"/>
                <w:sz w:val="24"/>
                <w:szCs w:val="24"/>
              </w:rPr>
              <w:t>w tym samym czasie można będzie produkować tylko 1 format – np. display lub format z workami zbiorczymi</w:t>
            </w:r>
          </w:p>
        </w:tc>
        <w:tc>
          <w:tcPr>
            <w:tcW w:w="6904" w:type="dxa"/>
            <w:shd w:val="clear" w:color="auto" w:fill="auto"/>
          </w:tcPr>
          <w:p w:rsidR="001C2C5E" w:rsidRPr="00CF1E26" w:rsidRDefault="001C2C5E" w:rsidP="00C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Systemy paletyzacji muszą być w stanie pracować niezależnie od siebie</w:t>
            </w:r>
            <w:r w:rsidR="00CF1E26" w:rsidRPr="00CF1E26">
              <w:rPr>
                <w:rFonts w:ascii="Times New Roman" w:hAnsi="Times New Roman" w:cs="Times New Roman"/>
                <w:sz w:val="24"/>
                <w:szCs w:val="24"/>
              </w:rPr>
              <w:t xml:space="preserve"> (równolegle). </w:t>
            </w:r>
          </w:p>
          <w:p w:rsidR="001C2C5E" w:rsidRPr="00CF1E26" w:rsidRDefault="001C2C5E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5E" w:rsidRPr="00CF1E26" w:rsidRDefault="001C2C5E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AD4" w:rsidRPr="00CF1E26" w:rsidRDefault="00CA2AD4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26" w:rsidRPr="00CF1E26" w:rsidTr="00CA2AD4">
        <w:trPr>
          <w:trHeight w:val="20"/>
        </w:trPr>
        <w:tc>
          <w:tcPr>
            <w:tcW w:w="7090" w:type="dxa"/>
            <w:shd w:val="clear" w:color="auto" w:fill="auto"/>
          </w:tcPr>
          <w:p w:rsidR="00CA2AD4" w:rsidRPr="00CF1E26" w:rsidRDefault="001C2C5E" w:rsidP="00CF1E26">
            <w:pPr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Proszę o </w:t>
            </w:r>
            <w:r w:rsidR="000D2F68"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określenie wymaganej wydajności, ponieważ w pliku WORD podany jest wymóg osiągnięcia prędkości 40 palet/h/moduł</w:t>
            </w:r>
            <w:r w:rsidR="00831C4F" w:rsidRPr="00CF1E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(= 80 palet dla całej linii), a w pliku Excel w niektórych formatach wskazane są wartości inne. </w:t>
            </w:r>
          </w:p>
        </w:tc>
        <w:tc>
          <w:tcPr>
            <w:tcW w:w="6904" w:type="dxa"/>
            <w:shd w:val="clear" w:color="auto" w:fill="auto"/>
          </w:tcPr>
          <w:p w:rsidR="00CA2AD4" w:rsidRPr="00CF1E26" w:rsidRDefault="001C2C5E" w:rsidP="00C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Zastosowanie ma zapis sformułowany w pliku WORD, który jest dokumentem nadrzędnym – czyli 40 palet na godzinę/1 moduł = 80 palet na godzinę</w:t>
            </w:r>
            <w:r w:rsidR="000D2F68" w:rsidRPr="00CF1E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cała linia</w:t>
            </w:r>
            <w:r w:rsidR="000D2F68" w:rsidRPr="00CF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F68" w:rsidRPr="00CF1E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Jednocześnie zastrzega się, że w odniesieniu do poszczególnych formatów pakowania/paletyzowania zawartych w załączniku nr 3 zastosowanie mają maksymalne prędkości wskazane w tym pliku (czyli w niektórych konkretnych formatów prędkości mogą być poniżej 40/80 palet/h)</w:t>
            </w:r>
            <w:r w:rsidR="00831C4F" w:rsidRPr="00CF1E26">
              <w:rPr>
                <w:rFonts w:ascii="Times New Roman" w:hAnsi="Times New Roman" w:cs="Times New Roman"/>
                <w:bCs/>
                <w:sz w:val="24"/>
                <w:szCs w:val="24"/>
              </w:rPr>
              <w:t>, ponieważ dla konkretnie wskazanych tam przykładów logistyki paletowej te obniżone prędkości są adekwatne.</w:t>
            </w:r>
          </w:p>
        </w:tc>
      </w:tr>
      <w:tr w:rsidR="00CF1E26" w:rsidRPr="00CF1E26" w:rsidTr="00CA2AD4">
        <w:trPr>
          <w:trHeight w:val="20"/>
        </w:trPr>
        <w:tc>
          <w:tcPr>
            <w:tcW w:w="7090" w:type="dxa"/>
            <w:shd w:val="clear" w:color="auto" w:fill="auto"/>
          </w:tcPr>
          <w:p w:rsidR="00CA2AD4" w:rsidRPr="00CF1E26" w:rsidRDefault="009C62EB" w:rsidP="00CF1E26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Czy oczekiwane jest uwzględnienie w ofercie paletyzowania tylko pełnych palet (EUR), czy również innych (np. DHP)</w:t>
            </w:r>
          </w:p>
        </w:tc>
        <w:tc>
          <w:tcPr>
            <w:tcW w:w="6904" w:type="dxa"/>
            <w:shd w:val="clear" w:color="auto" w:fill="auto"/>
          </w:tcPr>
          <w:p w:rsidR="00CA2AD4" w:rsidRPr="00CF1E26" w:rsidRDefault="009C62EB" w:rsidP="00CF1E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26">
              <w:rPr>
                <w:rFonts w:ascii="Times New Roman" w:hAnsi="Times New Roman" w:cs="Times New Roman"/>
                <w:sz w:val="24"/>
                <w:szCs w:val="24"/>
              </w:rPr>
              <w:t>Wymagamy wycenienia jedynie opcji paletyzowania palet pełnych.</w:t>
            </w:r>
          </w:p>
        </w:tc>
      </w:tr>
    </w:tbl>
    <w:p w:rsidR="00AB253D" w:rsidRPr="00CF1E26" w:rsidRDefault="00AB253D" w:rsidP="004973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E3D57" w:rsidRPr="00CF1E26" w:rsidRDefault="00CE3D57" w:rsidP="00093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26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CE3D57" w:rsidRPr="00CF1E26" w:rsidRDefault="00CF1E26" w:rsidP="00CF1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CE3D57" w:rsidRPr="00CF1E26">
        <w:rPr>
          <w:rFonts w:ascii="Times New Roman" w:hAnsi="Times New Roman" w:cs="Times New Roman"/>
          <w:sz w:val="24"/>
          <w:szCs w:val="24"/>
        </w:rPr>
        <w:t>25.01.2023 zmodyfikowana została treść zapytania ofertowego. Prosimy o zapoznanie się z wersją aktualną i w oparciu o nią przygotowywać oferty</w:t>
      </w:r>
      <w:r w:rsidR="0009399A" w:rsidRPr="00CF1E26">
        <w:rPr>
          <w:rFonts w:ascii="Times New Roman" w:hAnsi="Times New Roman" w:cs="Times New Roman"/>
          <w:sz w:val="24"/>
          <w:szCs w:val="24"/>
        </w:rPr>
        <w:t>. Aspekty techniczne poruszone w niniejszym formularzu zostały również ujęte w tymże zaktualizowanym zapytaniu.</w:t>
      </w:r>
    </w:p>
    <w:sectPr w:rsidR="00CE3D57" w:rsidRPr="00CF1E26" w:rsidSect="00FA345F">
      <w:headerReference w:type="default" r:id="rId8"/>
      <w:footerReference w:type="default" r:id="rId9"/>
      <w:pgSz w:w="16838" w:h="23811" w:code="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57" w:rsidRDefault="001C6F57" w:rsidP="001073BF">
      <w:pPr>
        <w:spacing w:after="0" w:line="240" w:lineRule="auto"/>
      </w:pPr>
      <w:r>
        <w:separator/>
      </w:r>
    </w:p>
  </w:endnote>
  <w:endnote w:type="continuationSeparator" w:id="0">
    <w:p w:rsidR="001C6F57" w:rsidRDefault="001C6F57" w:rsidP="001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F" w:rsidRDefault="001073BF" w:rsidP="001073BF">
    <w:pPr>
      <w:pStyle w:val="Stopka"/>
      <w:jc w:val="center"/>
    </w:pPr>
  </w:p>
  <w:p w:rsidR="001073BF" w:rsidRDefault="001073BF" w:rsidP="001073BF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:rsidR="001073BF" w:rsidRDefault="001073BF" w:rsidP="001073BF">
    <w:pPr>
      <w:pStyle w:val="Stopka"/>
      <w:jc w:val="center"/>
    </w:pPr>
  </w:p>
  <w:p w:rsidR="001073BF" w:rsidRDefault="001C6F57" w:rsidP="001073BF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1073BF">
          <w:fldChar w:fldCharType="begin"/>
        </w:r>
        <w:r w:rsidR="001073BF">
          <w:instrText>PAGE   \* MERGEFORMAT</w:instrText>
        </w:r>
        <w:r w:rsidR="001073BF">
          <w:fldChar w:fldCharType="separate"/>
        </w:r>
        <w:r w:rsidR="00CF1E26">
          <w:rPr>
            <w:noProof/>
          </w:rPr>
          <w:t>1</w:t>
        </w:r>
        <w:r w:rsidR="001073B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57" w:rsidRDefault="001C6F57" w:rsidP="001073BF">
      <w:pPr>
        <w:spacing w:after="0" w:line="240" w:lineRule="auto"/>
      </w:pPr>
      <w:r>
        <w:separator/>
      </w:r>
    </w:p>
  </w:footnote>
  <w:footnote w:type="continuationSeparator" w:id="0">
    <w:p w:rsidR="001C6F57" w:rsidRDefault="001C6F57" w:rsidP="001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F" w:rsidRDefault="001073BF" w:rsidP="001073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FD8E50" wp14:editId="2AC06FAA">
          <wp:simplePos x="0" y="0"/>
          <wp:positionH relativeFrom="margin">
            <wp:align>left</wp:align>
          </wp:positionH>
          <wp:positionV relativeFrom="margin">
            <wp:posOffset>-791210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34AA80" wp14:editId="4B989B31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D6F3A7" wp14:editId="51BF45AA">
          <wp:simplePos x="0" y="0"/>
          <wp:positionH relativeFrom="column">
            <wp:posOffset>7171690</wp:posOffset>
          </wp:positionH>
          <wp:positionV relativeFrom="paragraph">
            <wp:posOffset>-282575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:rsidR="001073BF" w:rsidRDefault="001073BF" w:rsidP="001073BF">
    <w:pPr>
      <w:pStyle w:val="Nagwek"/>
    </w:pPr>
  </w:p>
  <w:p w:rsidR="001073BF" w:rsidRDefault="0010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522"/>
    <w:multiLevelType w:val="hybridMultilevel"/>
    <w:tmpl w:val="CF0A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36E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A71"/>
    <w:multiLevelType w:val="hybridMultilevel"/>
    <w:tmpl w:val="4DF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06EA"/>
    <w:multiLevelType w:val="hybridMultilevel"/>
    <w:tmpl w:val="5D88B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D15"/>
    <w:multiLevelType w:val="hybridMultilevel"/>
    <w:tmpl w:val="8DC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348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483"/>
    <w:multiLevelType w:val="hybridMultilevel"/>
    <w:tmpl w:val="7A9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3961"/>
    <w:multiLevelType w:val="hybridMultilevel"/>
    <w:tmpl w:val="D99A99BC"/>
    <w:lvl w:ilvl="0" w:tplc="0415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730E6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033C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CB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70CCA"/>
    <w:multiLevelType w:val="hybridMultilevel"/>
    <w:tmpl w:val="1D22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5FF"/>
    <w:multiLevelType w:val="hybridMultilevel"/>
    <w:tmpl w:val="7DCA5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2FA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A8A"/>
    <w:multiLevelType w:val="hybridMultilevel"/>
    <w:tmpl w:val="0CDC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760C2"/>
    <w:multiLevelType w:val="hybridMultilevel"/>
    <w:tmpl w:val="9DAC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0A42"/>
    <w:multiLevelType w:val="hybridMultilevel"/>
    <w:tmpl w:val="44A27FF6"/>
    <w:lvl w:ilvl="0" w:tplc="CD6A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314D1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5480"/>
    <w:multiLevelType w:val="hybridMultilevel"/>
    <w:tmpl w:val="DA207C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E2A7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F30B6"/>
    <w:multiLevelType w:val="hybridMultilevel"/>
    <w:tmpl w:val="B554D7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13D2"/>
    <w:multiLevelType w:val="hybridMultilevel"/>
    <w:tmpl w:val="AC1655EC"/>
    <w:lvl w:ilvl="0" w:tplc="F6387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2F61"/>
    <w:multiLevelType w:val="hybridMultilevel"/>
    <w:tmpl w:val="9B10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82730"/>
    <w:multiLevelType w:val="hybridMultilevel"/>
    <w:tmpl w:val="B7EE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4FE3"/>
    <w:multiLevelType w:val="hybridMultilevel"/>
    <w:tmpl w:val="5700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B43"/>
    <w:multiLevelType w:val="hybridMultilevel"/>
    <w:tmpl w:val="21E4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164F5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B582A"/>
    <w:multiLevelType w:val="hybridMultilevel"/>
    <w:tmpl w:val="67128D50"/>
    <w:lvl w:ilvl="0" w:tplc="9D567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D1ABC"/>
    <w:multiLevelType w:val="hybridMultilevel"/>
    <w:tmpl w:val="50542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8"/>
  </w:num>
  <w:num w:numId="8">
    <w:abstractNumId w:val="26"/>
  </w:num>
  <w:num w:numId="9">
    <w:abstractNumId w:val="7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13"/>
  </w:num>
  <w:num w:numId="17">
    <w:abstractNumId w:val="5"/>
  </w:num>
  <w:num w:numId="18">
    <w:abstractNumId w:val="9"/>
  </w:num>
  <w:num w:numId="19">
    <w:abstractNumId w:val="20"/>
  </w:num>
  <w:num w:numId="20">
    <w:abstractNumId w:val="27"/>
  </w:num>
  <w:num w:numId="21">
    <w:abstractNumId w:val="4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1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A"/>
    <w:rsid w:val="00042450"/>
    <w:rsid w:val="00086639"/>
    <w:rsid w:val="0009399A"/>
    <w:rsid w:val="000D2F68"/>
    <w:rsid w:val="000D74C9"/>
    <w:rsid w:val="000E74BB"/>
    <w:rsid w:val="001073BF"/>
    <w:rsid w:val="00141813"/>
    <w:rsid w:val="001645E6"/>
    <w:rsid w:val="00194FE9"/>
    <w:rsid w:val="001C2C5E"/>
    <w:rsid w:val="001C6F57"/>
    <w:rsid w:val="001D253F"/>
    <w:rsid w:val="00210FFA"/>
    <w:rsid w:val="00246B21"/>
    <w:rsid w:val="00270A5B"/>
    <w:rsid w:val="002848F4"/>
    <w:rsid w:val="002E22BD"/>
    <w:rsid w:val="002E6F70"/>
    <w:rsid w:val="00325EC6"/>
    <w:rsid w:val="00384F52"/>
    <w:rsid w:val="00475EB9"/>
    <w:rsid w:val="004973A9"/>
    <w:rsid w:val="004A05D4"/>
    <w:rsid w:val="004C22A9"/>
    <w:rsid w:val="004D073F"/>
    <w:rsid w:val="004E4FE2"/>
    <w:rsid w:val="004F5DA9"/>
    <w:rsid w:val="00566DC5"/>
    <w:rsid w:val="005D58EF"/>
    <w:rsid w:val="005E2043"/>
    <w:rsid w:val="00647C52"/>
    <w:rsid w:val="006664C7"/>
    <w:rsid w:val="006D1626"/>
    <w:rsid w:val="006D27C3"/>
    <w:rsid w:val="00752762"/>
    <w:rsid w:val="00754C12"/>
    <w:rsid w:val="007821B8"/>
    <w:rsid w:val="00784EB5"/>
    <w:rsid w:val="00794E65"/>
    <w:rsid w:val="007C3368"/>
    <w:rsid w:val="00831C4F"/>
    <w:rsid w:val="00880A55"/>
    <w:rsid w:val="008F4FE7"/>
    <w:rsid w:val="008F671F"/>
    <w:rsid w:val="00936625"/>
    <w:rsid w:val="00966456"/>
    <w:rsid w:val="009C62EB"/>
    <w:rsid w:val="009C7711"/>
    <w:rsid w:val="00A42EF6"/>
    <w:rsid w:val="00A46044"/>
    <w:rsid w:val="00A57B44"/>
    <w:rsid w:val="00AB253D"/>
    <w:rsid w:val="00B30EE8"/>
    <w:rsid w:val="00B70DAD"/>
    <w:rsid w:val="00BA3E37"/>
    <w:rsid w:val="00BC1415"/>
    <w:rsid w:val="00BC7D92"/>
    <w:rsid w:val="00BF6EE6"/>
    <w:rsid w:val="00C52580"/>
    <w:rsid w:val="00CA2AD4"/>
    <w:rsid w:val="00CE3D57"/>
    <w:rsid w:val="00CF1E26"/>
    <w:rsid w:val="00D26CEB"/>
    <w:rsid w:val="00D2747B"/>
    <w:rsid w:val="00D47EA8"/>
    <w:rsid w:val="00D741BD"/>
    <w:rsid w:val="00D848C0"/>
    <w:rsid w:val="00D97493"/>
    <w:rsid w:val="00DC4EE2"/>
    <w:rsid w:val="00E0577C"/>
    <w:rsid w:val="00E156B6"/>
    <w:rsid w:val="00E22220"/>
    <w:rsid w:val="00E277E7"/>
    <w:rsid w:val="00E44864"/>
    <w:rsid w:val="00E5050C"/>
    <w:rsid w:val="00E652C2"/>
    <w:rsid w:val="00EB54A5"/>
    <w:rsid w:val="00EC7EF0"/>
    <w:rsid w:val="00EE047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44"/>
  <w15:chartTrackingRefBased/>
  <w15:docId w15:val="{CE43A893-3AE1-4DAF-A2F6-8ED201B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F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FFA"/>
    <w:rPr>
      <w:color w:val="0000FF"/>
      <w:u w:val="single"/>
    </w:rPr>
  </w:style>
  <w:style w:type="paragraph" w:customStyle="1" w:styleId="m1301962285200746804msolistparagraph">
    <w:name w:val="m_1301962285200746804msolistparagraph"/>
    <w:basedOn w:val="Normalny"/>
    <w:rsid w:val="00475EB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F"/>
  </w:style>
  <w:style w:type="paragraph" w:styleId="Stopka">
    <w:name w:val="footer"/>
    <w:basedOn w:val="Normalny"/>
    <w:link w:val="Stopka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2545-0306-4ECF-A7B9-FFDAE859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dcterms:created xsi:type="dcterms:W3CDTF">2020-05-15T11:05:00Z</dcterms:created>
  <dcterms:modified xsi:type="dcterms:W3CDTF">2023-01-27T12:51:00Z</dcterms:modified>
</cp:coreProperties>
</file>